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49" w:rsidRPr="00F97E34" w:rsidRDefault="00C61C74" w:rsidP="00B90649">
      <w:pPr>
        <w:pStyle w:val="1"/>
        <w:shd w:val="clear" w:color="auto" w:fill="auto"/>
        <w:ind w:left="40" w:right="40" w:firstLine="0"/>
        <w:jc w:val="center"/>
        <w:rPr>
          <w:rFonts w:ascii="仿宋_GB2312" w:eastAsia="仿宋_GB2312"/>
          <w:sz w:val="44"/>
          <w:szCs w:val="44"/>
        </w:rPr>
      </w:pPr>
      <w:r>
        <w:rPr>
          <w:rFonts w:ascii="仿宋_GB2312" w:eastAsia="仿宋_GB2312" w:hint="eastAsia"/>
          <w:sz w:val="44"/>
          <w:szCs w:val="44"/>
        </w:rPr>
        <w:t>《</w:t>
      </w:r>
      <w:r w:rsidR="00B90649">
        <w:rPr>
          <w:rFonts w:ascii="仿宋_GB2312" w:eastAsia="仿宋_GB2312" w:hint="eastAsia"/>
          <w:sz w:val="44"/>
          <w:szCs w:val="44"/>
        </w:rPr>
        <w:t>市人防办行政执法音像记录设备配备使用办法</w:t>
      </w:r>
      <w:r>
        <w:rPr>
          <w:rFonts w:ascii="仿宋_GB2312" w:eastAsia="仿宋_GB2312" w:hint="eastAsia"/>
          <w:sz w:val="44"/>
          <w:szCs w:val="44"/>
        </w:rPr>
        <w:t>》</w:t>
      </w:r>
    </w:p>
    <w:p w:rsidR="00B90649" w:rsidRDefault="00B90649" w:rsidP="00B90649">
      <w:pPr>
        <w:pStyle w:val="1"/>
        <w:shd w:val="clear" w:color="auto" w:fill="auto"/>
        <w:ind w:left="40" w:right="40"/>
        <w:jc w:val="both"/>
        <w:rPr>
          <w:rFonts w:ascii="仿宋_GB2312" w:eastAsia="仿宋_GB2312"/>
          <w:sz w:val="32"/>
          <w:szCs w:val="32"/>
        </w:rPr>
      </w:pPr>
    </w:p>
    <w:p w:rsidR="00B90649" w:rsidRPr="00F97E34" w:rsidRDefault="00B90649" w:rsidP="00B90649">
      <w:pPr>
        <w:pStyle w:val="1"/>
        <w:shd w:val="clear" w:color="auto" w:fill="auto"/>
        <w:ind w:left="40" w:right="40"/>
        <w:jc w:val="both"/>
        <w:rPr>
          <w:rFonts w:ascii="仿宋_GB2312" w:eastAsia="仿宋_GB2312"/>
          <w:sz w:val="32"/>
          <w:szCs w:val="32"/>
        </w:rPr>
      </w:pPr>
      <w:r w:rsidRPr="00F97E34">
        <w:rPr>
          <w:rFonts w:ascii="仿宋_GB2312" w:eastAsia="仿宋_GB2312" w:hint="eastAsia"/>
          <w:sz w:val="32"/>
          <w:szCs w:val="32"/>
        </w:rPr>
        <w:t>第一条</w:t>
      </w:r>
      <w:r>
        <w:rPr>
          <w:rFonts w:ascii="仿宋_GB2312" w:eastAsia="仿宋_GB2312" w:hint="eastAsia"/>
          <w:sz w:val="32"/>
          <w:szCs w:val="32"/>
        </w:rPr>
        <w:t xml:space="preserve">  </w:t>
      </w:r>
      <w:r w:rsidRPr="00F97E34">
        <w:rPr>
          <w:rFonts w:ascii="仿宋_GB2312" w:eastAsia="仿宋_GB2312" w:hint="eastAsia"/>
          <w:sz w:val="32"/>
          <w:szCs w:val="32"/>
        </w:rPr>
        <w:t>为规范</w:t>
      </w:r>
      <w:r>
        <w:rPr>
          <w:rFonts w:ascii="仿宋_GB2312" w:eastAsia="仿宋_GB2312" w:hint="eastAsia"/>
          <w:sz w:val="32"/>
          <w:szCs w:val="32"/>
        </w:rPr>
        <w:t>我办</w:t>
      </w:r>
      <w:r w:rsidRPr="00F97E34">
        <w:rPr>
          <w:rFonts w:ascii="仿宋_GB2312" w:eastAsia="仿宋_GB2312" w:hint="eastAsia"/>
          <w:sz w:val="32"/>
          <w:szCs w:val="32"/>
        </w:rPr>
        <w:t>行政执法音像记录设备配备</w:t>
      </w:r>
      <w:r>
        <w:rPr>
          <w:rFonts w:ascii="仿宋_GB2312" w:eastAsia="仿宋_GB2312" w:hint="eastAsia"/>
          <w:sz w:val="32"/>
          <w:szCs w:val="32"/>
        </w:rPr>
        <w:t>使用</w:t>
      </w:r>
      <w:r w:rsidRPr="00F97E34">
        <w:rPr>
          <w:rFonts w:ascii="仿宋_GB2312" w:eastAsia="仿宋_GB2312" w:hint="eastAsia"/>
          <w:sz w:val="32"/>
          <w:szCs w:val="32"/>
        </w:rPr>
        <w:t>工作，根据《辽宁省全面推行行政执法公示制度执法全过程记录制度重大执法决定法制审核制度实施方案》及《辽宁省行政执法全过程记录实施办法》，制定本办法。</w:t>
      </w:r>
    </w:p>
    <w:p w:rsidR="00B90649" w:rsidRPr="00F97E34" w:rsidRDefault="00B90649" w:rsidP="00B90649">
      <w:pPr>
        <w:pStyle w:val="1"/>
        <w:shd w:val="clear" w:color="auto" w:fill="auto"/>
        <w:ind w:left="40" w:right="40"/>
        <w:jc w:val="both"/>
        <w:rPr>
          <w:rFonts w:ascii="仿宋_GB2312" w:eastAsia="仿宋_GB2312"/>
          <w:sz w:val="32"/>
          <w:szCs w:val="32"/>
        </w:rPr>
      </w:pPr>
      <w:r w:rsidRPr="00F97E34">
        <w:rPr>
          <w:rFonts w:ascii="仿宋_GB2312" w:eastAsia="仿宋_GB2312" w:hint="eastAsia"/>
          <w:sz w:val="32"/>
          <w:szCs w:val="32"/>
        </w:rPr>
        <w:t>第二条</w:t>
      </w:r>
      <w:r>
        <w:rPr>
          <w:rFonts w:ascii="仿宋_GB2312" w:eastAsia="仿宋_GB2312" w:hint="eastAsia"/>
          <w:sz w:val="32"/>
          <w:szCs w:val="32"/>
        </w:rPr>
        <w:t xml:space="preserve">  </w:t>
      </w:r>
      <w:r w:rsidRPr="00F97E34">
        <w:rPr>
          <w:rFonts w:ascii="仿宋_GB2312" w:eastAsia="仿宋_GB2312" w:hint="eastAsia"/>
          <w:sz w:val="32"/>
          <w:szCs w:val="32"/>
        </w:rPr>
        <w:t>本办法所称音像记录设备，是指</w:t>
      </w:r>
      <w:r>
        <w:rPr>
          <w:rFonts w:ascii="仿宋_GB2312" w:eastAsia="仿宋_GB2312" w:hint="eastAsia"/>
          <w:sz w:val="32"/>
          <w:szCs w:val="32"/>
        </w:rPr>
        <w:t>由我办行政</w:t>
      </w:r>
      <w:r w:rsidRPr="00F97E34">
        <w:rPr>
          <w:rFonts w:ascii="仿宋_GB2312" w:eastAsia="仿宋_GB2312" w:hint="eastAsia"/>
          <w:sz w:val="32"/>
          <w:szCs w:val="32"/>
        </w:rPr>
        <w:t>执法人员</w:t>
      </w:r>
      <w:r>
        <w:rPr>
          <w:rFonts w:ascii="仿宋_GB2312" w:eastAsia="仿宋_GB2312" w:hint="eastAsia"/>
          <w:sz w:val="32"/>
          <w:szCs w:val="32"/>
        </w:rPr>
        <w:t>使用</w:t>
      </w:r>
      <w:r w:rsidRPr="00F97E34">
        <w:rPr>
          <w:rFonts w:ascii="仿宋_GB2312" w:eastAsia="仿宋_GB2312" w:hint="eastAsia"/>
          <w:sz w:val="32"/>
          <w:szCs w:val="32"/>
        </w:rPr>
        <w:t>，对行政执法行为进行音像记录所使用的照相机、录音机、</w:t>
      </w:r>
      <w:r w:rsidRPr="00F97E34">
        <w:rPr>
          <w:rStyle w:val="a6"/>
          <w:rFonts w:ascii="仿宋_GB2312" w:eastAsia="仿宋_GB2312" w:hint="eastAsia"/>
          <w:b w:val="0"/>
          <w:sz w:val="32"/>
          <w:szCs w:val="32"/>
        </w:rPr>
        <w:t>摄像机、执法记录仪、</w:t>
      </w:r>
      <w:r w:rsidRPr="00F97E34">
        <w:rPr>
          <w:rFonts w:ascii="仿宋_GB2312" w:eastAsia="仿宋_GB2312" w:hint="eastAsia"/>
          <w:sz w:val="32"/>
          <w:szCs w:val="32"/>
        </w:rPr>
        <w:t>手</w:t>
      </w:r>
      <w:r w:rsidRPr="00F97E34">
        <w:rPr>
          <w:rStyle w:val="a6"/>
          <w:rFonts w:ascii="仿宋_GB2312" w:eastAsia="仿宋_GB2312" w:hint="eastAsia"/>
          <w:b w:val="0"/>
          <w:sz w:val="32"/>
          <w:szCs w:val="32"/>
        </w:rPr>
        <w:t>持执法终端、视频监控等记</w:t>
      </w:r>
      <w:r w:rsidRPr="00F97E34">
        <w:rPr>
          <w:rFonts w:ascii="仿宋_GB2312" w:eastAsia="仿宋_GB2312" w:hint="eastAsia"/>
          <w:sz w:val="32"/>
          <w:szCs w:val="32"/>
        </w:rPr>
        <w:t>录设备和相关音像资料采集存储设备。</w:t>
      </w:r>
    </w:p>
    <w:p w:rsidR="00B90649" w:rsidRPr="00F97E34" w:rsidRDefault="00B90649" w:rsidP="00B90649">
      <w:pPr>
        <w:pStyle w:val="1"/>
        <w:shd w:val="clear" w:color="auto" w:fill="auto"/>
        <w:ind w:left="40" w:right="40"/>
        <w:jc w:val="both"/>
        <w:rPr>
          <w:rFonts w:ascii="仿宋_GB2312" w:eastAsia="仿宋_GB2312"/>
          <w:sz w:val="32"/>
          <w:szCs w:val="32"/>
        </w:rPr>
      </w:pPr>
      <w:r w:rsidRPr="00F97E34">
        <w:rPr>
          <w:rFonts w:ascii="仿宋_GB2312" w:eastAsia="仿宋_GB2312" w:hint="eastAsia"/>
          <w:sz w:val="32"/>
          <w:szCs w:val="32"/>
        </w:rPr>
        <w:t>第三条</w:t>
      </w:r>
      <w:r>
        <w:rPr>
          <w:rFonts w:ascii="仿宋_GB2312" w:eastAsia="仿宋_GB2312" w:hint="eastAsia"/>
          <w:sz w:val="32"/>
          <w:szCs w:val="32"/>
        </w:rPr>
        <w:t xml:space="preserve">  </w:t>
      </w:r>
      <w:r w:rsidRPr="00F97E34">
        <w:rPr>
          <w:rFonts w:ascii="仿宋_GB2312" w:eastAsia="仿宋_GB2312" w:hint="eastAsia"/>
          <w:sz w:val="32"/>
          <w:szCs w:val="32"/>
        </w:rPr>
        <w:t>音</w:t>
      </w:r>
      <w:r>
        <w:rPr>
          <w:rFonts w:ascii="仿宋_GB2312" w:eastAsia="仿宋_GB2312" w:hint="eastAsia"/>
          <w:sz w:val="32"/>
          <w:szCs w:val="32"/>
        </w:rPr>
        <w:t>像</w:t>
      </w:r>
      <w:r w:rsidRPr="00F97E34">
        <w:rPr>
          <w:rFonts w:ascii="仿宋_GB2312" w:eastAsia="仿宋_GB2312" w:hint="eastAsia"/>
          <w:sz w:val="32"/>
          <w:szCs w:val="32"/>
        </w:rPr>
        <w:t>记录设备配备应当坚持厉行节约、从严控制、性能先进、保障需要的原则。</w:t>
      </w:r>
    </w:p>
    <w:p w:rsidR="00B90649" w:rsidRPr="00F97E34" w:rsidRDefault="00B90649" w:rsidP="00B90649">
      <w:pPr>
        <w:pStyle w:val="1"/>
        <w:shd w:val="clear" w:color="auto" w:fill="auto"/>
        <w:ind w:left="40" w:right="40"/>
        <w:jc w:val="both"/>
        <w:rPr>
          <w:rFonts w:ascii="仿宋_GB2312" w:eastAsia="仿宋_GB2312"/>
          <w:sz w:val="32"/>
          <w:szCs w:val="32"/>
        </w:rPr>
      </w:pPr>
      <w:r w:rsidRPr="00F97E34">
        <w:rPr>
          <w:rFonts w:ascii="仿宋_GB2312" w:eastAsia="仿宋_GB2312" w:hint="eastAsia"/>
          <w:sz w:val="32"/>
          <w:szCs w:val="32"/>
        </w:rPr>
        <w:t>第四条</w:t>
      </w:r>
      <w:r>
        <w:rPr>
          <w:rFonts w:ascii="仿宋_GB2312" w:eastAsia="仿宋_GB2312" w:hint="eastAsia"/>
          <w:sz w:val="32"/>
          <w:szCs w:val="32"/>
        </w:rPr>
        <w:t xml:space="preserve">  机关各处、市人防事务服务与行政执法中心</w:t>
      </w:r>
      <w:r w:rsidRPr="00F97E34">
        <w:rPr>
          <w:rFonts w:ascii="仿宋_GB2312" w:eastAsia="仿宋_GB2312" w:hint="eastAsia"/>
          <w:sz w:val="32"/>
          <w:szCs w:val="32"/>
        </w:rPr>
        <w:t>要按照本办法及执法需要，配备相应音像记录设备。</w:t>
      </w:r>
    </w:p>
    <w:p w:rsidR="00B90649" w:rsidRPr="00F97E34" w:rsidRDefault="00B90649" w:rsidP="00B90649">
      <w:pPr>
        <w:pStyle w:val="1"/>
        <w:shd w:val="clear" w:color="auto" w:fill="auto"/>
        <w:ind w:left="40" w:right="40"/>
        <w:jc w:val="both"/>
        <w:rPr>
          <w:rFonts w:ascii="仿宋_GB2312" w:eastAsia="仿宋_GB2312"/>
          <w:sz w:val="32"/>
          <w:szCs w:val="32"/>
        </w:rPr>
      </w:pPr>
      <w:r>
        <w:rPr>
          <w:rFonts w:ascii="仿宋_GB2312" w:eastAsia="仿宋_GB2312" w:hint="eastAsia"/>
          <w:sz w:val="32"/>
          <w:szCs w:val="32"/>
        </w:rPr>
        <w:t>工程监管处</w:t>
      </w:r>
      <w:r w:rsidRPr="00F97E34">
        <w:rPr>
          <w:rFonts w:ascii="仿宋_GB2312" w:eastAsia="仿宋_GB2312" w:hint="eastAsia"/>
          <w:sz w:val="32"/>
          <w:szCs w:val="32"/>
        </w:rPr>
        <w:t>对</w:t>
      </w:r>
      <w:r>
        <w:rPr>
          <w:rFonts w:ascii="仿宋_GB2312" w:eastAsia="仿宋_GB2312" w:hint="eastAsia"/>
          <w:sz w:val="32"/>
          <w:szCs w:val="32"/>
        </w:rPr>
        <w:t>我办</w:t>
      </w:r>
      <w:r w:rsidRPr="00F97E34">
        <w:rPr>
          <w:rFonts w:ascii="仿宋_GB2312" w:eastAsia="仿宋_GB2312" w:hint="eastAsia"/>
          <w:sz w:val="32"/>
          <w:szCs w:val="32"/>
        </w:rPr>
        <w:t>音像记录设备配备工作进行监督检查。</w:t>
      </w:r>
    </w:p>
    <w:p w:rsidR="00C46B23" w:rsidRDefault="00B90649" w:rsidP="00B90649">
      <w:pPr>
        <w:rPr>
          <w:rFonts w:ascii="仿宋_GB2312" w:eastAsia="仿宋_GB2312"/>
          <w:sz w:val="32"/>
          <w:szCs w:val="32"/>
        </w:rPr>
      </w:pPr>
      <w:r>
        <w:rPr>
          <w:rFonts w:ascii="仿宋_GB2312" w:eastAsia="仿宋_GB2312" w:hint="eastAsia"/>
          <w:sz w:val="32"/>
          <w:szCs w:val="32"/>
        </w:rPr>
        <w:t xml:space="preserve">    计划财务与国有资产管理处</w:t>
      </w:r>
      <w:r w:rsidRPr="00F97E34">
        <w:rPr>
          <w:rFonts w:ascii="仿宋_GB2312" w:eastAsia="仿宋_GB2312" w:hint="eastAsia"/>
          <w:sz w:val="32"/>
          <w:szCs w:val="32"/>
        </w:rPr>
        <w:t>对</w:t>
      </w:r>
      <w:r>
        <w:rPr>
          <w:rFonts w:ascii="仿宋_GB2312" w:eastAsia="仿宋_GB2312" w:hint="eastAsia"/>
          <w:sz w:val="32"/>
          <w:szCs w:val="32"/>
        </w:rPr>
        <w:t>我办</w:t>
      </w:r>
      <w:r w:rsidRPr="00F97E34">
        <w:rPr>
          <w:rFonts w:ascii="仿宋_GB2312" w:eastAsia="仿宋_GB2312" w:hint="eastAsia"/>
          <w:sz w:val="32"/>
          <w:szCs w:val="32"/>
        </w:rPr>
        <w:t>音像记录设备</w:t>
      </w:r>
      <w:r w:rsidRPr="002E61C5">
        <w:rPr>
          <w:rFonts w:ascii="仿宋_GB2312" w:eastAsia="仿宋_GB2312" w:hint="eastAsia"/>
          <w:sz w:val="32"/>
          <w:szCs w:val="32"/>
        </w:rPr>
        <w:t>采购</w:t>
      </w:r>
      <w:r w:rsidRPr="00F97E34">
        <w:rPr>
          <w:rFonts w:ascii="仿宋_GB2312" w:eastAsia="仿宋_GB2312" w:hint="eastAsia"/>
          <w:sz w:val="32"/>
          <w:szCs w:val="32"/>
        </w:rPr>
        <w:t>活动进行监督管理。</w:t>
      </w:r>
    </w:p>
    <w:p w:rsidR="00B90649" w:rsidRPr="00F97E34" w:rsidRDefault="00B90649" w:rsidP="00B90649">
      <w:pPr>
        <w:pStyle w:val="1"/>
        <w:shd w:val="clear" w:color="auto" w:fill="auto"/>
        <w:ind w:left="40" w:right="40"/>
        <w:jc w:val="both"/>
        <w:rPr>
          <w:rFonts w:ascii="仿宋_GB2312" w:eastAsia="仿宋_GB2312"/>
          <w:sz w:val="32"/>
          <w:szCs w:val="32"/>
        </w:rPr>
      </w:pPr>
      <w:r>
        <w:rPr>
          <w:rFonts w:ascii="仿宋_GB2312" w:eastAsia="仿宋_GB2312" w:hint="eastAsia"/>
          <w:sz w:val="32"/>
          <w:szCs w:val="32"/>
        </w:rPr>
        <w:t>市人防事务服务与行政执法中心信息通信保障部</w:t>
      </w:r>
      <w:r w:rsidRPr="00F97E34">
        <w:rPr>
          <w:rFonts w:ascii="仿宋_GB2312" w:eastAsia="仿宋_GB2312" w:hint="eastAsia"/>
          <w:sz w:val="32"/>
          <w:szCs w:val="32"/>
        </w:rPr>
        <w:t>对</w:t>
      </w:r>
      <w:r>
        <w:rPr>
          <w:rFonts w:ascii="仿宋_GB2312" w:eastAsia="仿宋_GB2312" w:hint="eastAsia"/>
          <w:sz w:val="32"/>
          <w:szCs w:val="32"/>
        </w:rPr>
        <w:t>我办</w:t>
      </w:r>
      <w:r w:rsidRPr="00F97E34">
        <w:rPr>
          <w:rFonts w:ascii="仿宋_GB2312" w:eastAsia="仿宋_GB2312" w:hint="eastAsia"/>
          <w:sz w:val="32"/>
          <w:szCs w:val="32"/>
        </w:rPr>
        <w:t>音像记录设备产品质量进行监督管理。</w:t>
      </w:r>
    </w:p>
    <w:p w:rsidR="00B90649" w:rsidRPr="00F97E34" w:rsidRDefault="00B90649" w:rsidP="00B90649">
      <w:pPr>
        <w:pStyle w:val="1"/>
        <w:shd w:val="clear" w:color="auto" w:fill="auto"/>
        <w:spacing w:line="605" w:lineRule="exact"/>
        <w:ind w:left="20" w:right="20" w:firstLine="680"/>
        <w:jc w:val="both"/>
        <w:rPr>
          <w:rFonts w:ascii="仿宋_GB2312" w:eastAsia="仿宋_GB2312"/>
          <w:sz w:val="32"/>
          <w:szCs w:val="32"/>
        </w:rPr>
      </w:pPr>
      <w:r w:rsidRPr="00F97E34">
        <w:rPr>
          <w:rFonts w:ascii="仿宋_GB2312" w:eastAsia="仿宋_GB2312" w:hint="eastAsia"/>
          <w:sz w:val="32"/>
          <w:szCs w:val="32"/>
        </w:rPr>
        <w:lastRenderedPageBreak/>
        <w:t>第五条</w:t>
      </w:r>
      <w:r>
        <w:rPr>
          <w:rFonts w:ascii="仿宋_GB2312" w:eastAsia="仿宋_GB2312" w:hint="eastAsia"/>
          <w:sz w:val="32"/>
          <w:szCs w:val="32"/>
        </w:rPr>
        <w:t xml:space="preserve">  机关各处、市人防事务服务与行政执法中心</w:t>
      </w:r>
      <w:r w:rsidRPr="00F97E34">
        <w:rPr>
          <w:rFonts w:ascii="仿宋_GB2312" w:eastAsia="仿宋_GB2312" w:hint="eastAsia"/>
          <w:sz w:val="32"/>
          <w:szCs w:val="32"/>
        </w:rPr>
        <w:t>配备照相机、摄像机、视频监</w:t>
      </w:r>
      <w:r>
        <w:rPr>
          <w:rFonts w:ascii="仿宋_GB2312" w:eastAsia="仿宋_GB2312" w:hint="eastAsia"/>
          <w:sz w:val="32"/>
          <w:szCs w:val="32"/>
        </w:rPr>
        <w:t>控等记录设备和相关音像资料采集存储设备</w:t>
      </w:r>
      <w:r w:rsidRPr="00F97E34">
        <w:rPr>
          <w:rFonts w:ascii="仿宋_GB2312" w:eastAsia="仿宋_GB2312" w:hint="eastAsia"/>
          <w:sz w:val="32"/>
          <w:szCs w:val="32"/>
        </w:rPr>
        <w:t>，</w:t>
      </w:r>
      <w:r>
        <w:rPr>
          <w:rFonts w:ascii="仿宋_GB2312" w:eastAsia="仿宋_GB2312" w:hint="eastAsia"/>
          <w:sz w:val="32"/>
          <w:szCs w:val="32"/>
        </w:rPr>
        <w:t>应</w:t>
      </w:r>
      <w:r w:rsidRPr="00F97E34">
        <w:rPr>
          <w:rFonts w:ascii="仿宋_GB2312" w:eastAsia="仿宋_GB2312" w:hint="eastAsia"/>
          <w:sz w:val="32"/>
          <w:szCs w:val="32"/>
        </w:rPr>
        <w:t>根据执法需要合理配备。</w:t>
      </w:r>
      <w:r>
        <w:rPr>
          <w:rFonts w:ascii="仿宋_GB2312" w:eastAsia="仿宋_GB2312" w:hint="eastAsia"/>
          <w:sz w:val="32"/>
          <w:szCs w:val="32"/>
        </w:rPr>
        <w:t>如有</w:t>
      </w:r>
      <w:r w:rsidRPr="00F97E34">
        <w:rPr>
          <w:rFonts w:ascii="仿宋_GB2312" w:eastAsia="仿宋_GB2312" w:hint="eastAsia"/>
          <w:sz w:val="32"/>
          <w:szCs w:val="32"/>
        </w:rPr>
        <w:t>需要，可以设立办案专区，并配备必要音像记录设备。</w:t>
      </w:r>
    </w:p>
    <w:p w:rsidR="00B90649" w:rsidRPr="00F97E34" w:rsidRDefault="00B90649" w:rsidP="00B90649">
      <w:pPr>
        <w:pStyle w:val="1"/>
        <w:shd w:val="clear" w:color="auto" w:fill="auto"/>
        <w:spacing w:line="605" w:lineRule="exact"/>
        <w:ind w:left="20" w:right="20" w:firstLine="680"/>
        <w:jc w:val="both"/>
        <w:rPr>
          <w:rFonts w:ascii="仿宋_GB2312" w:eastAsia="仿宋_GB2312"/>
          <w:sz w:val="32"/>
          <w:szCs w:val="32"/>
        </w:rPr>
      </w:pPr>
      <w:r w:rsidRPr="00F97E34">
        <w:rPr>
          <w:rFonts w:ascii="仿宋_GB2312" w:eastAsia="仿宋_GB2312" w:hint="eastAsia"/>
          <w:sz w:val="32"/>
          <w:szCs w:val="32"/>
        </w:rPr>
        <w:t>严禁配备与本单位执法工作无关的音像记录设备。</w:t>
      </w:r>
    </w:p>
    <w:p w:rsidR="00B90649" w:rsidRPr="00F97E34" w:rsidRDefault="00B90649" w:rsidP="00B90649">
      <w:pPr>
        <w:pStyle w:val="1"/>
        <w:shd w:val="clear" w:color="auto" w:fill="auto"/>
        <w:spacing w:line="605" w:lineRule="exact"/>
        <w:ind w:left="20" w:right="20" w:firstLine="680"/>
        <w:jc w:val="both"/>
        <w:rPr>
          <w:rFonts w:ascii="仿宋_GB2312" w:eastAsia="仿宋_GB2312"/>
          <w:sz w:val="32"/>
          <w:szCs w:val="32"/>
        </w:rPr>
      </w:pPr>
      <w:r w:rsidRPr="00F97E34">
        <w:rPr>
          <w:rFonts w:ascii="仿宋_GB2312" w:eastAsia="仿宋_GB2312" w:hint="eastAsia"/>
          <w:sz w:val="32"/>
          <w:szCs w:val="32"/>
        </w:rPr>
        <w:t>第六条</w:t>
      </w:r>
      <w:r>
        <w:rPr>
          <w:rFonts w:ascii="仿宋_GB2312" w:eastAsia="仿宋_GB2312" w:hint="eastAsia"/>
          <w:sz w:val="32"/>
          <w:szCs w:val="32"/>
        </w:rPr>
        <w:t xml:space="preserve">  </w:t>
      </w:r>
      <w:r w:rsidRPr="00F97E34">
        <w:rPr>
          <w:rFonts w:ascii="仿宋_GB2312" w:eastAsia="仿宋_GB2312" w:hint="eastAsia"/>
          <w:sz w:val="32"/>
          <w:szCs w:val="32"/>
        </w:rPr>
        <w:t>配备执法记录仪或者手持执法终端，应当符合以下配备比例要求：</w:t>
      </w:r>
    </w:p>
    <w:p w:rsidR="00B90649" w:rsidRPr="00F97E34" w:rsidRDefault="00FB1FB2" w:rsidP="00B90649">
      <w:pPr>
        <w:pStyle w:val="1"/>
        <w:shd w:val="clear" w:color="auto" w:fill="auto"/>
        <w:spacing w:line="605" w:lineRule="exact"/>
        <w:ind w:left="20" w:right="20" w:firstLine="680"/>
        <w:jc w:val="both"/>
        <w:rPr>
          <w:rFonts w:ascii="仿宋_GB2312" w:eastAsia="仿宋_GB2312"/>
          <w:sz w:val="32"/>
          <w:szCs w:val="32"/>
        </w:rPr>
      </w:pPr>
      <w:r>
        <w:rPr>
          <w:rFonts w:ascii="仿宋_GB2312" w:eastAsia="仿宋_GB2312" w:hint="eastAsia"/>
          <w:sz w:val="32"/>
          <w:szCs w:val="32"/>
        </w:rPr>
        <w:t>（</w:t>
      </w:r>
      <w:r w:rsidRPr="00F97E34">
        <w:rPr>
          <w:rFonts w:ascii="仿宋_GB2312" w:eastAsia="仿宋_GB2312" w:hint="eastAsia"/>
          <w:sz w:val="32"/>
          <w:szCs w:val="32"/>
        </w:rPr>
        <w:t>一）</w:t>
      </w:r>
      <w:r w:rsidR="00B90649" w:rsidRPr="00F97E34">
        <w:rPr>
          <w:rFonts w:ascii="仿宋_GB2312" w:eastAsia="仿宋_GB2312" w:hint="eastAsia"/>
          <w:sz w:val="32"/>
          <w:szCs w:val="32"/>
        </w:rPr>
        <w:t>执法人员、执法任务和音像记录执法环节多的</w:t>
      </w:r>
      <w:r>
        <w:rPr>
          <w:rFonts w:ascii="仿宋_GB2312" w:eastAsia="仿宋_GB2312" w:hint="eastAsia"/>
          <w:sz w:val="32"/>
          <w:szCs w:val="32"/>
        </w:rPr>
        <w:t>单位</w:t>
      </w:r>
      <w:r w:rsidR="00B90649" w:rsidRPr="00F97E34">
        <w:rPr>
          <w:rFonts w:ascii="仿宋_GB2312" w:eastAsia="仿宋_GB2312" w:hint="eastAsia"/>
          <w:sz w:val="32"/>
          <w:szCs w:val="32"/>
        </w:rPr>
        <w:t>，原则上不少于3名执法人员一</w:t>
      </w:r>
      <w:r>
        <w:rPr>
          <w:rFonts w:ascii="仿宋_GB2312" w:eastAsia="仿宋_GB2312" w:hint="eastAsia"/>
          <w:sz w:val="32"/>
          <w:szCs w:val="32"/>
        </w:rPr>
        <w:t>台</w:t>
      </w:r>
      <w:r w:rsidR="00B90649" w:rsidRPr="00F97E34">
        <w:rPr>
          <w:rFonts w:ascii="仿宋_GB2312" w:eastAsia="仿宋_GB2312" w:hint="eastAsia"/>
          <w:sz w:val="32"/>
          <w:szCs w:val="32"/>
        </w:rPr>
        <w:t>；</w:t>
      </w:r>
    </w:p>
    <w:p w:rsidR="00B90649" w:rsidRPr="00F97E34" w:rsidRDefault="00FB1FB2" w:rsidP="00B90649">
      <w:pPr>
        <w:pStyle w:val="1"/>
        <w:shd w:val="clear" w:color="auto" w:fill="auto"/>
        <w:spacing w:line="598" w:lineRule="exact"/>
        <w:ind w:left="20" w:right="20" w:firstLine="680"/>
        <w:jc w:val="both"/>
        <w:rPr>
          <w:rFonts w:ascii="仿宋_GB2312" w:eastAsia="仿宋_GB2312"/>
          <w:sz w:val="32"/>
          <w:szCs w:val="32"/>
        </w:rPr>
      </w:pPr>
      <w:r>
        <w:rPr>
          <w:rFonts w:ascii="仿宋_GB2312" w:eastAsia="仿宋_GB2312" w:hint="eastAsia"/>
          <w:sz w:val="32"/>
          <w:szCs w:val="32"/>
        </w:rPr>
        <w:t>（二</w:t>
      </w:r>
      <w:r w:rsidRPr="00F97E34">
        <w:rPr>
          <w:rFonts w:ascii="仿宋_GB2312" w:eastAsia="仿宋_GB2312" w:hint="eastAsia"/>
          <w:sz w:val="32"/>
          <w:szCs w:val="32"/>
        </w:rPr>
        <w:t>）</w:t>
      </w:r>
      <w:r w:rsidR="00B90649" w:rsidRPr="00F97E34">
        <w:rPr>
          <w:rFonts w:ascii="仿宋_GB2312" w:eastAsia="仿宋_GB2312" w:hint="eastAsia"/>
          <w:sz w:val="32"/>
          <w:szCs w:val="32"/>
        </w:rPr>
        <w:t>执法人员、执法任务和音像记录执法环节较多的</w:t>
      </w:r>
      <w:r>
        <w:rPr>
          <w:rFonts w:ascii="仿宋_GB2312" w:eastAsia="仿宋_GB2312" w:hint="eastAsia"/>
          <w:sz w:val="32"/>
          <w:szCs w:val="32"/>
        </w:rPr>
        <w:t>单位</w:t>
      </w:r>
      <w:r w:rsidR="00B90649" w:rsidRPr="00F97E34">
        <w:rPr>
          <w:rFonts w:ascii="仿宋_GB2312" w:eastAsia="仿宋_GB2312" w:hint="eastAsia"/>
          <w:sz w:val="32"/>
          <w:szCs w:val="32"/>
        </w:rPr>
        <w:t>，原则上不少于5名执法人员</w:t>
      </w:r>
      <w:r w:rsidRPr="00F97E34">
        <w:rPr>
          <w:rFonts w:ascii="仿宋_GB2312" w:eastAsia="仿宋_GB2312" w:hint="eastAsia"/>
          <w:sz w:val="32"/>
          <w:szCs w:val="32"/>
        </w:rPr>
        <w:t>一</w:t>
      </w:r>
      <w:r w:rsidR="00B90649" w:rsidRPr="00F97E34">
        <w:rPr>
          <w:rFonts w:ascii="仿宋_GB2312" w:eastAsia="仿宋_GB2312" w:hint="eastAsia"/>
          <w:sz w:val="32"/>
          <w:szCs w:val="32"/>
        </w:rPr>
        <w:t>台；</w:t>
      </w:r>
    </w:p>
    <w:p w:rsidR="00B90649" w:rsidRPr="00F97E34" w:rsidRDefault="00FB1FB2" w:rsidP="00B90649">
      <w:pPr>
        <w:pStyle w:val="1"/>
        <w:shd w:val="clear" w:color="auto" w:fill="auto"/>
        <w:spacing w:line="626" w:lineRule="exact"/>
        <w:ind w:left="20" w:right="20" w:firstLine="680"/>
        <w:jc w:val="both"/>
        <w:rPr>
          <w:rFonts w:ascii="仿宋_GB2312" w:eastAsia="仿宋_GB2312"/>
          <w:sz w:val="32"/>
          <w:szCs w:val="32"/>
        </w:rPr>
      </w:pPr>
      <w:r>
        <w:rPr>
          <w:rFonts w:ascii="仿宋_GB2312" w:eastAsia="仿宋_GB2312" w:hint="eastAsia"/>
          <w:sz w:val="32"/>
          <w:szCs w:val="32"/>
        </w:rPr>
        <w:t>（三</w:t>
      </w:r>
      <w:r w:rsidRPr="00F97E34">
        <w:rPr>
          <w:rFonts w:ascii="仿宋_GB2312" w:eastAsia="仿宋_GB2312" w:hint="eastAsia"/>
          <w:sz w:val="32"/>
          <w:szCs w:val="32"/>
        </w:rPr>
        <w:t>）</w:t>
      </w:r>
      <w:r w:rsidR="00B90649" w:rsidRPr="00F97E34">
        <w:rPr>
          <w:rFonts w:ascii="仿宋_GB2312" w:eastAsia="仿宋_GB2312" w:hint="eastAsia"/>
          <w:sz w:val="32"/>
          <w:szCs w:val="32"/>
        </w:rPr>
        <w:t>执法人员、执法任务和音像记录执法环节较少的</w:t>
      </w:r>
      <w:r>
        <w:rPr>
          <w:rFonts w:ascii="仿宋_GB2312" w:eastAsia="仿宋_GB2312" w:hint="eastAsia"/>
          <w:sz w:val="32"/>
          <w:szCs w:val="32"/>
        </w:rPr>
        <w:t>单位</w:t>
      </w:r>
      <w:r w:rsidR="00B90649" w:rsidRPr="00F97E34">
        <w:rPr>
          <w:rFonts w:ascii="仿宋_GB2312" w:eastAsia="仿宋_GB2312" w:hint="eastAsia"/>
          <w:sz w:val="32"/>
          <w:szCs w:val="32"/>
        </w:rPr>
        <w:t>，根据执法需要合理确定配备数量。</w:t>
      </w:r>
    </w:p>
    <w:p w:rsidR="00B90649" w:rsidRPr="00F97E34" w:rsidRDefault="00B90649" w:rsidP="00B90649">
      <w:pPr>
        <w:pStyle w:val="1"/>
        <w:shd w:val="clear" w:color="auto" w:fill="auto"/>
        <w:ind w:left="20" w:right="20" w:firstLine="680"/>
        <w:jc w:val="both"/>
        <w:rPr>
          <w:rFonts w:ascii="仿宋_GB2312" w:eastAsia="仿宋_GB2312"/>
          <w:sz w:val="32"/>
          <w:szCs w:val="32"/>
        </w:rPr>
      </w:pPr>
      <w:r w:rsidRPr="00F97E34">
        <w:rPr>
          <w:rFonts w:ascii="仿宋_GB2312" w:eastAsia="仿宋_GB2312" w:hint="eastAsia"/>
          <w:sz w:val="32"/>
          <w:szCs w:val="32"/>
        </w:rPr>
        <w:t>配备执法记录仪或者手持执法终端的标准</w:t>
      </w:r>
      <w:r w:rsidR="00FB1FB2">
        <w:rPr>
          <w:rFonts w:ascii="仿宋_GB2312" w:eastAsia="仿宋_GB2312" w:hint="eastAsia"/>
          <w:sz w:val="32"/>
          <w:szCs w:val="32"/>
        </w:rPr>
        <w:t>及</w:t>
      </w:r>
      <w:r w:rsidRPr="00F97E34">
        <w:rPr>
          <w:rFonts w:ascii="仿宋_GB2312" w:eastAsia="仿宋_GB2312" w:hint="eastAsia"/>
          <w:sz w:val="32"/>
          <w:szCs w:val="32"/>
        </w:rPr>
        <w:t>类型，由</w:t>
      </w:r>
      <w:r w:rsidR="00FB1FB2">
        <w:rPr>
          <w:rFonts w:ascii="仿宋_GB2312" w:eastAsia="仿宋_GB2312" w:hint="eastAsia"/>
          <w:sz w:val="32"/>
          <w:szCs w:val="32"/>
        </w:rPr>
        <w:t>各</w:t>
      </w:r>
      <w:r w:rsidRPr="00F97E34">
        <w:rPr>
          <w:rFonts w:ascii="仿宋_GB2312" w:eastAsia="仿宋_GB2312" w:hint="eastAsia"/>
          <w:sz w:val="32"/>
          <w:szCs w:val="32"/>
        </w:rPr>
        <w:t>单位根据执法实际予以确定。</w:t>
      </w:r>
    </w:p>
    <w:p w:rsidR="00B90649" w:rsidRDefault="00FB1FB2" w:rsidP="00B90649">
      <w:pPr>
        <w:rPr>
          <w:rFonts w:ascii="仿宋_GB2312" w:eastAsia="仿宋_GB2312"/>
          <w:sz w:val="32"/>
          <w:szCs w:val="32"/>
        </w:rPr>
      </w:pPr>
      <w:r>
        <w:rPr>
          <w:rFonts w:ascii="仿宋_GB2312" w:eastAsia="仿宋_GB2312" w:hint="eastAsia"/>
          <w:sz w:val="32"/>
          <w:szCs w:val="32"/>
          <w:lang w:val="en-US"/>
        </w:rPr>
        <w:t xml:space="preserve">    </w:t>
      </w:r>
      <w:r w:rsidR="00B90649" w:rsidRPr="00F97E34">
        <w:rPr>
          <w:rFonts w:ascii="仿宋_GB2312" w:eastAsia="仿宋_GB2312" w:hint="eastAsia"/>
          <w:sz w:val="32"/>
          <w:szCs w:val="32"/>
        </w:rPr>
        <w:t>第七条</w:t>
      </w:r>
      <w:r>
        <w:rPr>
          <w:rFonts w:ascii="仿宋_GB2312" w:eastAsia="仿宋_GB2312" w:hint="eastAsia"/>
          <w:sz w:val="32"/>
          <w:szCs w:val="32"/>
        </w:rPr>
        <w:t xml:space="preserve">  </w:t>
      </w:r>
      <w:r w:rsidR="00B90649" w:rsidRPr="00F97E34">
        <w:rPr>
          <w:rFonts w:ascii="仿宋_GB2312" w:eastAsia="仿宋_GB2312" w:hint="eastAsia"/>
          <w:sz w:val="32"/>
          <w:szCs w:val="32"/>
        </w:rPr>
        <w:t>配备执法记录仪或者手持执法终端，应当符合以下技术性能要求：</w:t>
      </w:r>
    </w:p>
    <w:p w:rsidR="00830265" w:rsidRDefault="00830265" w:rsidP="00B90649">
      <w:pPr>
        <w:pStyle w:val="1"/>
        <w:ind w:left="20" w:firstLine="680"/>
        <w:jc w:val="both"/>
        <w:rPr>
          <w:rFonts w:ascii="仿宋_GB2312" w:eastAsia="仿宋_GB2312"/>
          <w:sz w:val="32"/>
          <w:szCs w:val="32"/>
        </w:rPr>
      </w:pPr>
      <w:r>
        <w:rPr>
          <w:rFonts w:ascii="仿宋_GB2312" w:eastAsia="仿宋_GB2312" w:hint="eastAsia"/>
          <w:sz w:val="32"/>
          <w:szCs w:val="32"/>
        </w:rPr>
        <w:t>（</w:t>
      </w:r>
      <w:r w:rsidRPr="00F97E34">
        <w:rPr>
          <w:rFonts w:ascii="仿宋_GB2312" w:eastAsia="仿宋_GB2312" w:hint="eastAsia"/>
          <w:sz w:val="32"/>
          <w:szCs w:val="32"/>
        </w:rPr>
        <w:t>一）</w:t>
      </w:r>
      <w:r w:rsidR="00B90649" w:rsidRPr="00F97E34">
        <w:rPr>
          <w:rFonts w:ascii="仿宋_GB2312" w:eastAsia="仿宋_GB2312" w:hint="eastAsia"/>
          <w:sz w:val="32"/>
          <w:szCs w:val="32"/>
        </w:rPr>
        <w:t>具备高清分辨率及较高像素，能够清晰、准确记录</w:t>
      </w:r>
      <w:r>
        <w:rPr>
          <w:rFonts w:ascii="仿宋_GB2312" w:eastAsia="仿宋_GB2312" w:hint="eastAsia"/>
          <w:sz w:val="32"/>
          <w:szCs w:val="32"/>
        </w:rPr>
        <w:t>；</w:t>
      </w:r>
    </w:p>
    <w:p w:rsidR="00B90649" w:rsidRDefault="00830265" w:rsidP="00B90649">
      <w:pPr>
        <w:pStyle w:val="1"/>
        <w:ind w:left="20" w:firstLine="680"/>
        <w:jc w:val="both"/>
        <w:rPr>
          <w:rFonts w:ascii="仿宋_GB2312" w:eastAsia="仿宋_GB2312"/>
          <w:sz w:val="32"/>
          <w:szCs w:val="32"/>
        </w:rPr>
      </w:pPr>
      <w:r>
        <w:rPr>
          <w:rFonts w:ascii="仿宋_GB2312" w:eastAsia="仿宋_GB2312" w:hint="eastAsia"/>
          <w:sz w:val="32"/>
          <w:szCs w:val="32"/>
        </w:rPr>
        <w:t>（二</w:t>
      </w:r>
      <w:r w:rsidRPr="00F97E34">
        <w:rPr>
          <w:rFonts w:ascii="仿宋_GB2312" w:eastAsia="仿宋_GB2312" w:hint="eastAsia"/>
          <w:sz w:val="32"/>
          <w:szCs w:val="32"/>
        </w:rPr>
        <w:t>）</w:t>
      </w:r>
      <w:r w:rsidR="00B90649" w:rsidRPr="00F97E34">
        <w:rPr>
          <w:rFonts w:ascii="仿宋_GB2312" w:eastAsia="仿宋_GB2312"/>
          <w:sz w:val="32"/>
          <w:szCs w:val="32"/>
        </w:rPr>
        <w:t>电池容量及存储内存较大，能够较长时间持续录音</w:t>
      </w:r>
      <w:r w:rsidR="00B90649">
        <w:rPr>
          <w:rFonts w:ascii="仿宋_GB2312" w:eastAsia="仿宋_GB2312" w:hint="eastAsia"/>
          <w:sz w:val="32"/>
          <w:szCs w:val="32"/>
        </w:rPr>
        <w:t>录像；</w:t>
      </w:r>
    </w:p>
    <w:p w:rsidR="00B90649" w:rsidRDefault="00B90649" w:rsidP="00B90649">
      <w:pPr>
        <w:pStyle w:val="1"/>
        <w:ind w:left="20" w:firstLine="680"/>
        <w:jc w:val="both"/>
        <w:rPr>
          <w:rFonts w:ascii="仿宋_GB2312" w:eastAsia="仿宋_GB2312"/>
          <w:sz w:val="32"/>
          <w:szCs w:val="32"/>
        </w:rPr>
      </w:pPr>
      <w:r>
        <w:rPr>
          <w:rFonts w:ascii="仿宋_GB2312" w:eastAsia="仿宋_GB2312" w:hint="eastAsia"/>
          <w:sz w:val="32"/>
          <w:szCs w:val="32"/>
        </w:rPr>
        <w:lastRenderedPageBreak/>
        <w:t>（三）内置芯片运算速度较快，耗能较低，能够流畅操作，摄录不卡顿；</w:t>
      </w:r>
    </w:p>
    <w:p w:rsidR="00B90649" w:rsidRDefault="00B90649" w:rsidP="00B90649">
      <w:pPr>
        <w:pStyle w:val="1"/>
        <w:ind w:left="20" w:firstLine="680"/>
        <w:jc w:val="both"/>
        <w:rPr>
          <w:rFonts w:ascii="仿宋_GB2312" w:eastAsia="仿宋_GB2312"/>
          <w:sz w:val="32"/>
          <w:szCs w:val="32"/>
        </w:rPr>
      </w:pPr>
      <w:r>
        <w:rPr>
          <w:rFonts w:ascii="仿宋_GB2312" w:eastAsia="仿宋_GB2312" w:hint="eastAsia"/>
          <w:sz w:val="32"/>
          <w:szCs w:val="32"/>
        </w:rPr>
        <w:t>（四）摄录文件完整性、保密性较好，能够保证音像记录资料不被删改，真实准确。</w:t>
      </w:r>
    </w:p>
    <w:p w:rsidR="00B90649" w:rsidRDefault="00B90649" w:rsidP="00B90649">
      <w:pPr>
        <w:pStyle w:val="1"/>
        <w:ind w:left="20" w:firstLine="680"/>
        <w:jc w:val="both"/>
        <w:rPr>
          <w:rFonts w:ascii="仿宋_GB2312" w:eastAsia="仿宋_GB2312"/>
          <w:sz w:val="32"/>
          <w:szCs w:val="32"/>
        </w:rPr>
      </w:pPr>
      <w:r>
        <w:rPr>
          <w:rFonts w:ascii="仿宋_GB2312" w:eastAsia="仿宋_GB2312" w:hint="eastAsia"/>
          <w:sz w:val="32"/>
          <w:szCs w:val="32"/>
        </w:rPr>
        <w:t>有特殊执法需要的，应当具备防爆、红外夜视、GPS定位、数据无线实时上传等其他功能。</w:t>
      </w:r>
    </w:p>
    <w:p w:rsidR="00B90649" w:rsidRDefault="00B90649" w:rsidP="00B90649">
      <w:pPr>
        <w:pStyle w:val="1"/>
        <w:ind w:left="20" w:firstLine="680"/>
        <w:jc w:val="both"/>
        <w:rPr>
          <w:rFonts w:ascii="仿宋_GB2312" w:eastAsia="仿宋_GB2312"/>
          <w:sz w:val="32"/>
          <w:szCs w:val="32"/>
        </w:rPr>
      </w:pPr>
      <w:r>
        <w:rPr>
          <w:rFonts w:ascii="仿宋_GB2312" w:eastAsia="仿宋_GB2312" w:hint="eastAsia"/>
          <w:sz w:val="32"/>
          <w:szCs w:val="32"/>
        </w:rPr>
        <w:t>第八条  设备配备费用，</w:t>
      </w:r>
      <w:r w:rsidR="00830265">
        <w:rPr>
          <w:rFonts w:ascii="仿宋_GB2312" w:eastAsia="仿宋_GB2312" w:hint="eastAsia"/>
          <w:sz w:val="32"/>
          <w:szCs w:val="32"/>
        </w:rPr>
        <w:t>由计划财务与国有资产管理处在安排</w:t>
      </w:r>
      <w:r>
        <w:rPr>
          <w:rFonts w:ascii="仿宋_GB2312" w:eastAsia="仿宋_GB2312" w:hint="eastAsia"/>
          <w:sz w:val="32"/>
          <w:szCs w:val="32"/>
        </w:rPr>
        <w:t>预算时予以统筹保障。</w:t>
      </w:r>
    </w:p>
    <w:p w:rsidR="006F6225" w:rsidRPr="006F6225" w:rsidRDefault="00B90649" w:rsidP="006F6225">
      <w:pPr>
        <w:pStyle w:val="1"/>
        <w:ind w:left="20" w:firstLine="680"/>
        <w:jc w:val="left"/>
        <w:rPr>
          <w:rFonts w:ascii="仿宋_GB2312" w:eastAsia="仿宋_GB2312"/>
          <w:sz w:val="32"/>
          <w:szCs w:val="32"/>
        </w:rPr>
      </w:pPr>
      <w:r>
        <w:rPr>
          <w:rFonts w:ascii="仿宋_GB2312" w:eastAsia="仿宋_GB2312" w:hint="eastAsia"/>
          <w:sz w:val="32"/>
          <w:szCs w:val="32"/>
        </w:rPr>
        <w:t xml:space="preserve">第九条 </w:t>
      </w:r>
      <w:r w:rsidR="00830265">
        <w:rPr>
          <w:rFonts w:ascii="仿宋_GB2312" w:eastAsia="仿宋_GB2312" w:hint="eastAsia"/>
          <w:sz w:val="32"/>
          <w:szCs w:val="32"/>
        </w:rPr>
        <w:t xml:space="preserve"> </w:t>
      </w:r>
      <w:r w:rsidR="006F6225" w:rsidRPr="006F6225">
        <w:rPr>
          <w:rFonts w:ascii="仿宋_GB2312" w:eastAsia="仿宋_GB2312" w:hint="eastAsia"/>
          <w:sz w:val="32"/>
          <w:szCs w:val="32"/>
        </w:rPr>
        <w:t>各单位应确定专人为本单位的执法记录仪管理员，对执法记录仪及执法记录进行日常管理。应当建立执法记录仪配备使用情况台账，载明执法记录仪使用人员、交接时间、记录内容等有关信息。</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第</w:t>
      </w:r>
      <w:r>
        <w:rPr>
          <w:rFonts w:ascii="仿宋_GB2312" w:eastAsia="仿宋_GB2312" w:hint="eastAsia"/>
          <w:sz w:val="32"/>
          <w:szCs w:val="32"/>
        </w:rPr>
        <w:t>十</w:t>
      </w:r>
      <w:r w:rsidRPr="006F6225">
        <w:rPr>
          <w:rFonts w:ascii="仿宋_GB2312" w:eastAsia="仿宋_GB2312" w:hint="eastAsia"/>
          <w:sz w:val="32"/>
          <w:szCs w:val="32"/>
        </w:rPr>
        <w:t xml:space="preserve">条 </w:t>
      </w:r>
      <w:r w:rsidR="00080C7A">
        <w:rPr>
          <w:rFonts w:ascii="仿宋_GB2312" w:eastAsia="仿宋_GB2312" w:hint="eastAsia"/>
          <w:sz w:val="32"/>
          <w:szCs w:val="32"/>
        </w:rPr>
        <w:t xml:space="preserve"> </w:t>
      </w:r>
      <w:r w:rsidRPr="006F6225">
        <w:rPr>
          <w:rFonts w:ascii="仿宋_GB2312" w:eastAsia="仿宋_GB2312" w:hint="eastAsia"/>
          <w:sz w:val="32"/>
          <w:szCs w:val="32"/>
        </w:rPr>
        <w:t>执法记录仪使用时应遵循全程记录原则，使用时间应自执法人员到达现场时起至现场执法结束时止。执法人员必须对执法过程进行全程记录，确保内容客观、完整。</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如因技术问题或其他客观原因造成记录中断的，应尽快排除故障，续录时要对中断记录原因等情况进行语音说明；现场无法排除故障的，事后应写出书面报告，载明无法使用的原因，交由本单位记录仪管理员留存。</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第十</w:t>
      </w:r>
      <w:r w:rsidR="00080C7A" w:rsidRPr="006F6225">
        <w:rPr>
          <w:rFonts w:ascii="仿宋_GB2312" w:eastAsia="仿宋_GB2312" w:hint="eastAsia"/>
          <w:sz w:val="32"/>
          <w:szCs w:val="32"/>
        </w:rPr>
        <w:t>一</w:t>
      </w:r>
      <w:r w:rsidRPr="006F6225">
        <w:rPr>
          <w:rFonts w:ascii="仿宋_GB2312" w:eastAsia="仿宋_GB2312" w:hint="eastAsia"/>
          <w:sz w:val="32"/>
          <w:szCs w:val="32"/>
        </w:rPr>
        <w:t>条 执法人员在使用前，应当对执法记录仪进行认真检查，保证电池电量和内存存储空间充足，日期、时间等信息设定准确，能满足正常使用需要。</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lastRenderedPageBreak/>
        <w:t>第十</w:t>
      </w:r>
      <w:r w:rsidR="00080C7A" w:rsidRPr="006F6225">
        <w:rPr>
          <w:rFonts w:ascii="仿宋_GB2312" w:eastAsia="仿宋_GB2312" w:hint="eastAsia"/>
          <w:sz w:val="32"/>
          <w:szCs w:val="32"/>
        </w:rPr>
        <w:t>二</w:t>
      </w:r>
      <w:r w:rsidRPr="006F6225">
        <w:rPr>
          <w:rFonts w:ascii="仿宋_GB2312" w:eastAsia="仿宋_GB2312" w:hint="eastAsia"/>
          <w:sz w:val="32"/>
          <w:szCs w:val="32"/>
        </w:rPr>
        <w:t>条 执法记录仪使用应采取公开方式进行。对有拒绝、阻碍执法或有其他侵害执法人员合法权益行为的，要告知行为人注意其自己的言行，不要违反法律规定。</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第十</w:t>
      </w:r>
      <w:r w:rsidR="006E2BC1">
        <w:rPr>
          <w:rFonts w:ascii="仿宋_GB2312" w:eastAsia="仿宋_GB2312" w:hint="eastAsia"/>
          <w:sz w:val="32"/>
          <w:szCs w:val="32"/>
        </w:rPr>
        <w:t>三</w:t>
      </w:r>
      <w:r w:rsidRPr="006F6225">
        <w:rPr>
          <w:rFonts w:ascii="仿宋_GB2312" w:eastAsia="仿宋_GB2312" w:hint="eastAsia"/>
          <w:sz w:val="32"/>
          <w:szCs w:val="32"/>
        </w:rPr>
        <w:t>条  执法人员在执法活动中应注意个人言行，严格按照相关规范要求，做到语言文明、行为规范。</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第十四条  执法记录管理主要包括以下内容：</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（一</w:t>
      </w:r>
      <w:r w:rsidR="006E2BC1">
        <w:rPr>
          <w:rFonts w:ascii="仿宋_GB2312" w:eastAsia="仿宋_GB2312" w:hint="eastAsia"/>
          <w:sz w:val="32"/>
          <w:szCs w:val="32"/>
        </w:rPr>
        <w:t>）</w:t>
      </w:r>
      <w:r w:rsidRPr="006F6225">
        <w:rPr>
          <w:rFonts w:ascii="仿宋_GB2312" w:eastAsia="仿宋_GB2312" w:hint="eastAsia"/>
          <w:sz w:val="32"/>
          <w:szCs w:val="32"/>
        </w:rPr>
        <w:t>执法人员应当在执法执勤活动结束后24小时内，将执法记录接入本单位执法记录工作站，将执法记录信息存储至后台硬盘服务器中。</w:t>
      </w:r>
    </w:p>
    <w:p w:rsidR="006F6225" w:rsidRPr="006F6225" w:rsidRDefault="006E2BC1"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w:t>
      </w:r>
      <w:r>
        <w:rPr>
          <w:rFonts w:ascii="仿宋_GB2312" w:eastAsia="仿宋_GB2312" w:hint="eastAsia"/>
          <w:sz w:val="32"/>
          <w:szCs w:val="32"/>
        </w:rPr>
        <w:t>二</w:t>
      </w:r>
      <w:r w:rsidRPr="006F6225">
        <w:rPr>
          <w:rFonts w:ascii="仿宋_GB2312" w:eastAsia="仿宋_GB2312" w:hint="eastAsia"/>
          <w:sz w:val="32"/>
          <w:szCs w:val="32"/>
        </w:rPr>
        <w:t>）</w:t>
      </w:r>
      <w:r w:rsidR="006F6225" w:rsidRPr="006F6225">
        <w:rPr>
          <w:rFonts w:ascii="仿宋_GB2312" w:eastAsia="仿宋_GB2312" w:hint="eastAsia"/>
          <w:sz w:val="32"/>
          <w:szCs w:val="32"/>
        </w:rPr>
        <w:t>执法记录仪记录的原始声像资料保存期限不少于二年。</w:t>
      </w:r>
    </w:p>
    <w:p w:rsidR="006F6225" w:rsidRPr="006F6225" w:rsidRDefault="006E2BC1"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w:t>
      </w:r>
      <w:r>
        <w:rPr>
          <w:rFonts w:ascii="仿宋_GB2312" w:eastAsia="仿宋_GB2312" w:hint="eastAsia"/>
          <w:sz w:val="32"/>
          <w:szCs w:val="32"/>
        </w:rPr>
        <w:t>三</w:t>
      </w:r>
      <w:r w:rsidRPr="006F6225">
        <w:rPr>
          <w:rFonts w:ascii="仿宋_GB2312" w:eastAsia="仿宋_GB2312" w:hint="eastAsia"/>
          <w:sz w:val="32"/>
          <w:szCs w:val="32"/>
        </w:rPr>
        <w:t>）</w:t>
      </w:r>
      <w:r w:rsidR="006F6225" w:rsidRPr="006F6225">
        <w:rPr>
          <w:rFonts w:ascii="仿宋_GB2312" w:eastAsia="仿宋_GB2312" w:hint="eastAsia"/>
          <w:sz w:val="32"/>
          <w:szCs w:val="32"/>
        </w:rPr>
        <w:t>作为行政处罚案件证据使用的声像资料保存期限应当与案卷保存期限相同。</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第十五条  记录人员和管理人员严禁删改、泄漏、外传记录资料。因执法办案需要，调取或查看资料必须按相关程序审批。未经批准不得擅自向任何人、任何单位提供现场执法记录。</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执法记录仪等相关专用设备不得与互联网或其他与工作无关的设备连接。</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第十六条  执法记录仪因故障或损坏不能使用的，执法人员应及时报告单位负责人，并做好登记。确定故障或损坏情况后，统一维修。</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lastRenderedPageBreak/>
        <w:t>第十七条  执法记录仪按照“谁使用、谁保管、谁负责”的原则使用，严禁违反使用说明书要求操作执法记录仪，严禁随意拆卸执法记录仪。对因保管不善或使用不当造成执法记录仪丢失、损坏的，使用者按原价赔偿。</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第十八条  有下列情形之一的，视为执法过错，按相关规定追究有关责任人的责任：</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（一）不按规定使用执法记录仪，不制作或不按要求制作执法过程的；</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（二）执法不规范或不文明引发网络、媒体负面炒作或引发群众信访、投诉造成严重后果的；</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（三）违反规定泄露执法记录信息的；</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（四）对执法记录个息进行删改，弄虚作假的；</w:t>
      </w:r>
    </w:p>
    <w:p w:rsidR="006F6225" w:rsidRPr="006F6225" w:rsidRDefault="006F6225" w:rsidP="006F6225">
      <w:pPr>
        <w:pStyle w:val="1"/>
        <w:ind w:left="20" w:firstLine="680"/>
        <w:jc w:val="left"/>
        <w:rPr>
          <w:rFonts w:ascii="仿宋_GB2312" w:eastAsia="仿宋_GB2312"/>
          <w:sz w:val="32"/>
          <w:szCs w:val="32"/>
        </w:rPr>
      </w:pPr>
      <w:r w:rsidRPr="006F6225">
        <w:rPr>
          <w:rFonts w:ascii="仿宋_GB2312" w:eastAsia="仿宋_GB2312" w:hint="eastAsia"/>
          <w:sz w:val="32"/>
          <w:szCs w:val="32"/>
        </w:rPr>
        <w:t>（五）不按规定储存、保管致使执法记录信息损毁、丢失的；</w:t>
      </w:r>
    </w:p>
    <w:p w:rsidR="006F6225" w:rsidRPr="006F6225" w:rsidRDefault="006F6225" w:rsidP="006F6225">
      <w:pPr>
        <w:pStyle w:val="1"/>
        <w:ind w:left="20" w:firstLine="680"/>
        <w:jc w:val="left"/>
        <w:rPr>
          <w:rFonts w:ascii="仿宋_GB2312" w:eastAsia="仿宋_GB2312"/>
          <w:b/>
          <w:bCs/>
          <w:sz w:val="32"/>
          <w:szCs w:val="32"/>
        </w:rPr>
      </w:pPr>
      <w:r w:rsidRPr="006F6225">
        <w:rPr>
          <w:rFonts w:ascii="仿宋_GB2312" w:eastAsia="仿宋_GB2312" w:hint="eastAsia"/>
          <w:sz w:val="32"/>
          <w:szCs w:val="32"/>
        </w:rPr>
        <w:t>（六）其他违反设备使用管理相关规定，造成严重后果的。</w:t>
      </w:r>
    </w:p>
    <w:p w:rsidR="00B90649" w:rsidRDefault="00DC430E" w:rsidP="006F6225">
      <w:pPr>
        <w:rPr>
          <w:rFonts w:ascii="仿宋_GB2312" w:eastAsia="仿宋_GB2312"/>
          <w:sz w:val="32"/>
          <w:szCs w:val="32"/>
        </w:rPr>
      </w:pPr>
      <w:r>
        <w:rPr>
          <w:rFonts w:ascii="仿宋_GB2312" w:eastAsia="仿宋_GB2312" w:hint="eastAsia"/>
          <w:sz w:val="32"/>
          <w:szCs w:val="32"/>
        </w:rPr>
        <w:t xml:space="preserve">    </w:t>
      </w:r>
      <w:r w:rsidR="00B90649">
        <w:rPr>
          <w:rFonts w:ascii="仿宋_GB2312" w:eastAsia="仿宋_GB2312" w:hint="eastAsia"/>
          <w:sz w:val="32"/>
          <w:szCs w:val="32"/>
        </w:rPr>
        <w:t>第</w:t>
      </w:r>
      <w:r w:rsidR="00B90649" w:rsidRPr="00F97E34">
        <w:rPr>
          <w:rFonts w:ascii="仿宋_GB2312" w:eastAsia="仿宋_GB2312"/>
          <w:sz w:val="32"/>
          <w:szCs w:val="32"/>
        </w:rPr>
        <w:t>十</w:t>
      </w:r>
      <w:r w:rsidR="006E2BC1">
        <w:rPr>
          <w:rFonts w:ascii="仿宋_GB2312" w:eastAsia="仿宋_GB2312" w:hint="eastAsia"/>
          <w:sz w:val="32"/>
          <w:szCs w:val="32"/>
        </w:rPr>
        <w:t>九</w:t>
      </w:r>
      <w:r w:rsidR="00B90649" w:rsidRPr="00F97E34">
        <w:rPr>
          <w:rFonts w:ascii="仿宋_GB2312" w:eastAsia="仿宋_GB2312"/>
          <w:sz w:val="32"/>
          <w:szCs w:val="32"/>
        </w:rPr>
        <w:t>条</w:t>
      </w:r>
      <w:r w:rsidR="006E2BC1">
        <w:rPr>
          <w:rFonts w:ascii="仿宋_GB2312" w:eastAsia="仿宋_GB2312" w:hint="eastAsia"/>
          <w:sz w:val="32"/>
          <w:szCs w:val="32"/>
        </w:rPr>
        <w:t xml:space="preserve">  </w:t>
      </w:r>
      <w:r w:rsidR="00B90649" w:rsidRPr="00F97E34">
        <w:rPr>
          <w:rFonts w:ascii="仿宋_GB2312" w:eastAsia="仿宋_GB2312"/>
          <w:sz w:val="32"/>
          <w:szCs w:val="32"/>
        </w:rPr>
        <w:t>本办法自公布之</w:t>
      </w:r>
      <w:r>
        <w:rPr>
          <w:rFonts w:ascii="仿宋_GB2312" w:eastAsia="仿宋_GB2312" w:hint="eastAsia"/>
          <w:sz w:val="32"/>
          <w:szCs w:val="32"/>
        </w:rPr>
        <w:t>日</w:t>
      </w:r>
      <w:r w:rsidR="00B90649" w:rsidRPr="00F97E34">
        <w:rPr>
          <w:rFonts w:ascii="仿宋_GB2312" w:eastAsia="仿宋_GB2312"/>
          <w:sz w:val="32"/>
          <w:szCs w:val="32"/>
        </w:rPr>
        <w:t>起施行。</w:t>
      </w:r>
    </w:p>
    <w:p w:rsidR="006E2BC1" w:rsidRDefault="006E2BC1" w:rsidP="006F6225">
      <w:pPr>
        <w:rPr>
          <w:rFonts w:ascii="仿宋_GB2312" w:eastAsia="仿宋_GB2312"/>
          <w:sz w:val="32"/>
          <w:szCs w:val="32"/>
        </w:rPr>
      </w:pPr>
    </w:p>
    <w:p w:rsidR="006E2BC1" w:rsidRDefault="006E2BC1" w:rsidP="006F6225">
      <w:pPr>
        <w:rPr>
          <w:rFonts w:ascii="仿宋_GB2312" w:eastAsia="仿宋_GB2312"/>
          <w:sz w:val="32"/>
          <w:szCs w:val="32"/>
        </w:rPr>
      </w:pPr>
      <w:r>
        <w:rPr>
          <w:rFonts w:ascii="仿宋_GB2312" w:eastAsia="仿宋_GB2312" w:hint="eastAsia"/>
          <w:sz w:val="32"/>
          <w:szCs w:val="32"/>
        </w:rPr>
        <w:t xml:space="preserve">                           沈阳市人民防空办公室</w:t>
      </w:r>
    </w:p>
    <w:p w:rsidR="00B90649" w:rsidRDefault="006E2BC1" w:rsidP="006F6225">
      <w:r>
        <w:rPr>
          <w:rFonts w:ascii="仿宋_GB2312" w:eastAsia="仿宋_GB2312" w:hint="eastAsia"/>
          <w:sz w:val="32"/>
          <w:szCs w:val="32"/>
        </w:rPr>
        <w:t xml:space="preserve">                             2020年3月20日</w:t>
      </w:r>
    </w:p>
    <w:sectPr w:rsidR="00B90649" w:rsidSect="00C46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691" w:rsidRDefault="00AB6691" w:rsidP="00B90649">
      <w:r>
        <w:separator/>
      </w:r>
    </w:p>
  </w:endnote>
  <w:endnote w:type="continuationSeparator" w:id="1">
    <w:p w:rsidR="00AB6691" w:rsidRDefault="00AB6691" w:rsidP="00B90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akuyoxingshu7000">
    <w:altName w:val="Arial Unicode MS"/>
    <w:charset w:val="86"/>
    <w:family w:val="auto"/>
    <w:pitch w:val="variable"/>
    <w:sig w:usb0="00000000" w:usb1="E9DFFFFF" w:usb2="0000003F" w:usb3="00000000" w:csb0="003F00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691" w:rsidRDefault="00AB6691" w:rsidP="00B90649">
      <w:r>
        <w:separator/>
      </w:r>
    </w:p>
  </w:footnote>
  <w:footnote w:type="continuationSeparator" w:id="1">
    <w:p w:rsidR="00AB6691" w:rsidRDefault="00AB6691" w:rsidP="00B90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649"/>
    <w:rsid w:val="00014419"/>
    <w:rsid w:val="00080C7A"/>
    <w:rsid w:val="0049535A"/>
    <w:rsid w:val="006E2BC1"/>
    <w:rsid w:val="006F6225"/>
    <w:rsid w:val="00716F2D"/>
    <w:rsid w:val="0075133B"/>
    <w:rsid w:val="00771392"/>
    <w:rsid w:val="00830265"/>
    <w:rsid w:val="00936856"/>
    <w:rsid w:val="00A9771F"/>
    <w:rsid w:val="00AB064C"/>
    <w:rsid w:val="00AB6691"/>
    <w:rsid w:val="00B90649"/>
    <w:rsid w:val="00C46B23"/>
    <w:rsid w:val="00C61C74"/>
    <w:rsid w:val="00DC430E"/>
    <w:rsid w:val="00F03082"/>
    <w:rsid w:val="00FB1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0649"/>
    <w:rPr>
      <w:rFonts w:ascii="hakuyoxingshu7000" w:eastAsia="hakuyoxingshu7000" w:hAnsi="hakuyoxingshu7000" w:cs="hakuyoxingshu7000"/>
      <w:color w:val="000000"/>
      <w:kern w:val="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0649"/>
    <w:rPr>
      <w:sz w:val="18"/>
      <w:szCs w:val="18"/>
    </w:rPr>
  </w:style>
  <w:style w:type="paragraph" w:styleId="a4">
    <w:name w:val="footer"/>
    <w:basedOn w:val="a"/>
    <w:link w:val="Char0"/>
    <w:uiPriority w:val="99"/>
    <w:semiHidden/>
    <w:unhideWhenUsed/>
    <w:rsid w:val="00B90649"/>
    <w:pPr>
      <w:tabs>
        <w:tab w:val="center" w:pos="4153"/>
        <w:tab w:val="right" w:pos="8306"/>
      </w:tabs>
      <w:snapToGrid w:val="0"/>
    </w:pPr>
    <w:rPr>
      <w:sz w:val="18"/>
      <w:szCs w:val="18"/>
    </w:rPr>
  </w:style>
  <w:style w:type="character" w:customStyle="1" w:styleId="Char0">
    <w:name w:val="页脚 Char"/>
    <w:basedOn w:val="a0"/>
    <w:link w:val="a4"/>
    <w:uiPriority w:val="99"/>
    <w:semiHidden/>
    <w:rsid w:val="00B90649"/>
    <w:rPr>
      <w:sz w:val="18"/>
      <w:szCs w:val="18"/>
    </w:rPr>
  </w:style>
  <w:style w:type="character" w:customStyle="1" w:styleId="a5">
    <w:name w:val="正文文本_"/>
    <w:basedOn w:val="a0"/>
    <w:link w:val="1"/>
    <w:rsid w:val="00B90649"/>
    <w:rPr>
      <w:rFonts w:ascii="黑体" w:eastAsia="黑体" w:hAnsi="黑体" w:cs="黑体"/>
      <w:sz w:val="29"/>
      <w:szCs w:val="29"/>
      <w:shd w:val="clear" w:color="auto" w:fill="FFFFFF"/>
    </w:rPr>
  </w:style>
  <w:style w:type="character" w:customStyle="1" w:styleId="a6">
    <w:name w:val="正文文本 + 粗体"/>
    <w:basedOn w:val="a5"/>
    <w:rsid w:val="00B90649"/>
    <w:rPr>
      <w:b/>
      <w:bCs/>
    </w:rPr>
  </w:style>
  <w:style w:type="paragraph" w:customStyle="1" w:styleId="1">
    <w:name w:val="正文文本1"/>
    <w:basedOn w:val="a"/>
    <w:link w:val="a5"/>
    <w:rsid w:val="00B90649"/>
    <w:pPr>
      <w:shd w:val="clear" w:color="auto" w:fill="FFFFFF"/>
      <w:spacing w:line="608" w:lineRule="exact"/>
      <w:ind w:firstLine="620"/>
      <w:jc w:val="distribute"/>
    </w:pPr>
    <w:rPr>
      <w:rFonts w:ascii="黑体" w:eastAsia="黑体" w:hAnsi="黑体" w:cs="黑体"/>
      <w:color w:val="auto"/>
      <w:kern w:val="2"/>
      <w:sz w:val="29"/>
      <w:szCs w:val="29"/>
      <w:lang w:val="en-US"/>
    </w:rPr>
  </w:style>
  <w:style w:type="character" w:customStyle="1" w:styleId="4pt">
    <w:name w:val="正文文本 + 4 pt"/>
    <w:aliases w:val="斜体,缩放 50%"/>
    <w:basedOn w:val="a5"/>
    <w:rsid w:val="00B90649"/>
    <w:rPr>
      <w:b w:val="0"/>
      <w:bCs w:val="0"/>
      <w:i/>
      <w:iCs/>
      <w:smallCaps w:val="0"/>
      <w:strike w:val="0"/>
      <w:w w:val="50"/>
      <w:sz w:val="8"/>
      <w:szCs w:val="8"/>
    </w:rPr>
  </w:style>
  <w:style w:type="paragraph" w:styleId="a7">
    <w:name w:val="Balloon Text"/>
    <w:basedOn w:val="a"/>
    <w:link w:val="Char1"/>
    <w:uiPriority w:val="99"/>
    <w:semiHidden/>
    <w:unhideWhenUsed/>
    <w:rsid w:val="00B90649"/>
    <w:rPr>
      <w:sz w:val="18"/>
      <w:szCs w:val="18"/>
    </w:rPr>
  </w:style>
  <w:style w:type="character" w:customStyle="1" w:styleId="Char1">
    <w:name w:val="批注框文本 Char"/>
    <w:basedOn w:val="a0"/>
    <w:link w:val="a7"/>
    <w:uiPriority w:val="99"/>
    <w:semiHidden/>
    <w:rsid w:val="00B90649"/>
    <w:rPr>
      <w:rFonts w:ascii="hakuyoxingshu7000" w:eastAsia="hakuyoxingshu7000" w:hAnsi="hakuyoxingshu7000" w:cs="hakuyoxingshu7000"/>
      <w:color w:val="000000"/>
      <w:kern w:val="0"/>
      <w:sz w:val="18"/>
      <w:szCs w:val="18"/>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323</Words>
  <Characters>1846</Characters>
  <Application>Microsoft Office Word</Application>
  <DocSecurity>0</DocSecurity>
  <Lines>15</Lines>
  <Paragraphs>4</Paragraphs>
  <ScaleCrop>false</ScaleCrop>
  <Company>china</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邓鹏程</dc:creator>
  <cp:keywords/>
  <dc:description/>
  <cp:lastModifiedBy>User</cp:lastModifiedBy>
  <cp:revision>11</cp:revision>
  <cp:lastPrinted>2020-04-15T02:41:00Z</cp:lastPrinted>
  <dcterms:created xsi:type="dcterms:W3CDTF">2020-03-20T03:10:00Z</dcterms:created>
  <dcterms:modified xsi:type="dcterms:W3CDTF">2020-04-20T07:12:00Z</dcterms:modified>
</cp:coreProperties>
</file>